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6" w:rsidRDefault="00A776F6" w:rsidP="00A776F6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76F6" w:rsidRDefault="00A776F6" w:rsidP="00A776F6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F6" w:rsidRDefault="00A776F6" w:rsidP="00A776F6">
      <w:pPr>
        <w:tabs>
          <w:tab w:val="left" w:pos="567"/>
          <w:tab w:val="left" w:pos="851"/>
          <w:tab w:val="left" w:pos="127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Afifuddin dan Beni Ahmad Saebani, Metodologi Penelitian Kualitatif, (Bandung: Pustaka Setia, 2009)</w:t>
      </w:r>
    </w:p>
    <w:p w:rsidR="00A776F6" w:rsidRPr="00532D95" w:rsidRDefault="00A776F6" w:rsidP="00A776F6">
      <w:pPr>
        <w:tabs>
          <w:tab w:val="left" w:pos="567"/>
          <w:tab w:val="left" w:pos="851"/>
          <w:tab w:val="left" w:pos="127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Ahmad Juntika Nurihsan, Bimbingan dan Konseling, (Bandung: Refika Aditama, 2011)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 xml:space="preserve">Ahmad Muhaimin Azzet, Bimbingan dan Konseling di Sekolah, (Yogyakarta: Arruz Media, 2011) 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Alberto, P.A. &amp; Troutman, A.C. Aplikasi Analisis Behavioral Untuk Guru , (Columbus, OH: 2009)</w:t>
      </w:r>
    </w:p>
    <w:p w:rsidR="00A776F6" w:rsidRPr="00532D95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Ali Imron,Manajemen Peserta Didik Berbasis Sekolah,(Jakarta:Bumi Aksara,2011)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Alwisol, Psikologi Kepribadian (Malang : UMM Press, 2009)</w:t>
      </w:r>
    </w:p>
    <w:p w:rsidR="00A776F6" w:rsidRPr="00532D95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Amla Salleh dkk. Bimbingan dan Konseling Sekolah, Persatuan Penerbit Buku Malaysia,Malaysia,2006</w:t>
      </w:r>
    </w:p>
    <w:p w:rsidR="00A776F6" w:rsidRPr="00532D95" w:rsidRDefault="00A776F6" w:rsidP="00A776F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Anas Salahudin, Bimbingan dan Konseling, (Bandung: Pustaka Setia, 2010)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Ariesandi, Rahasia Mendidik Anak Agar Sukses dan Bahagia, Tips dan Terpuji Melejitkan Potensi Optimal Anak, (Jakarta: PT Gramedia Pustaka Utama, 2008)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Charles Schaefer, Ph.D., Bagaimana Membimbing, Mendidik dan Mendisiplinkan Anak Secara Efektif, Alih Bahasa, Drs. R Turman Sirait, Restu Agung, Jakarta, 2000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Dewa Ketut Sukardi, Pengantar Pelaksanaan Program Bimbingan dan Konseling di Sekolah, (Jakarta: Rieneka Cipta, 2008)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Eddy dan Helmuth Y Bunu.(2013).Metodologi Penelitian Kualitatif.Surabaya:Jenggala Pustaka Utama.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532D95">
        <w:rPr>
          <w:rFonts w:ascii="Times New Roman" w:hAnsi="Times New Roman" w:cs="Times New Roman"/>
          <w:bCs/>
          <w:sz w:val="24"/>
          <w:szCs w:val="24"/>
          <w:lang w:eastAsia="id-ID"/>
        </w:rPr>
        <w:t>Dr. Indra Perdana,</w:t>
      </w:r>
      <w:r w:rsidRPr="00532D95">
        <w:rPr>
          <w:rFonts w:ascii="Times New Roman" w:hAnsi="Times New Roman" w:cs="Times New Roman"/>
          <w:bCs/>
          <w:sz w:val="24"/>
          <w:szCs w:val="24"/>
          <w:lang w:val="en-US" w:eastAsia="id-ID"/>
        </w:rPr>
        <w:t>dkk,</w:t>
      </w:r>
      <w:r w:rsidRPr="00532D95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2017. Pedoman Penulisan Skripsi. Palangka Raya : FKIP HASIEN.</w:t>
      </w:r>
    </w:p>
    <w:p w:rsidR="00A776F6" w:rsidRPr="00532D95" w:rsidRDefault="00A776F6" w:rsidP="00A776F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eastAsia="id-ID"/>
        </w:rPr>
      </w:pPr>
    </w:p>
    <w:p w:rsidR="00A776F6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Fauzan, lutfi. 2009. Kontrak Perilaku. Dalam http://lutfifauzan. wordpress. com/2009/08/09/kontrak-perilaku</w:t>
      </w:r>
    </w:p>
    <w:p w:rsidR="00A776F6" w:rsidRPr="00532D95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Farid Mashudi, Psikologi Konseling, (Yogyakarta: Ircisod, 2012)</w:t>
      </w:r>
    </w:p>
    <w:p w:rsidR="00A776F6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lastRenderedPageBreak/>
        <w:t>Gerald Corey, Teori dan Praktek Konseling dan Psikoterapi, (Bandung : Refika Aditama, 2009)</w:t>
      </w:r>
    </w:p>
    <w:p w:rsidR="00A776F6" w:rsidRPr="00532D95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Hamzah B. Uno dan Satria Koni, Assessment Pembelajaran, (Jakarta: Sinar Grafika Offset, 2012)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Jamal Makmura Asmani, Panduan Efektif Bimbingan dan Konseling di Sekolah, (Jakarta: Diva Press, 2010)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John Mc Leod, Pengantar Konseling Teori dan Studi Kasus, (Jakarta: Kencana, 2008)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Komalasari, Teori dan teknik konseling. 2011</w:t>
      </w:r>
    </w:p>
    <w:p w:rsidR="00A776F6" w:rsidRPr="00532D95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Latipun, Psikologi Konseling (Malang : UMM Press, 2008)</w:t>
      </w:r>
    </w:p>
    <w:p w:rsidR="00A776F6" w:rsidRPr="00532D95" w:rsidRDefault="00A776F6" w:rsidP="00A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M. Athiyah Al-Abrasyi, Dasar-Dasar Pokok Pendidikan Islam, Bulan Bintang Jakarta, 1970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Mohammad Surya, Teori Teori Konseling (Bandung : Pustaka Bani Quraisy, 2003)</w:t>
      </w:r>
    </w:p>
    <w:p w:rsidR="00A776F6" w:rsidRPr="00532D95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Moleong J. Lexy, Penelitian kualitatif. (Bandung : PT Remaja Rosdakarya,2008)</w:t>
      </w:r>
    </w:p>
    <w:p w:rsidR="00A776F6" w:rsidRPr="00532D95" w:rsidRDefault="00A776F6" w:rsidP="00A776F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Prayitno, Panduan Kegiatan Pengawasan Bimbingan dan Konseling di Sekolah, (Jakarta: Rieneka Cipta, 2001)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Prayitno dan Erman Emti, Dasar-dasar Bimbingan dan Konseling, (Jakarta: Rieneka Cipta, 2009)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Sugiyono. 2007. Metode Penelitian Kuantitatif Kualitatif dan R &amp; D. Bandung: Elfabeta.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Suharsimi Arikunto, Menejemen Pengajaran Secara Manusiawi, Rineka Cipta, Jakarta, 1993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Sukmadinata, Nana Syaodih. 2009. Metode Penelitian Pendidikan. Bandung: Remaja Rosdakarya.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Sutopo H.B.. 2006. Metodologi Penelitian Kualitatif. Surakarta: Universitas Negeri Sebelas Maret.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>Syaiful Bahri Djamarah, Guru dan Anak Didik dalam Interaksi Edukatif, (Jakarta: PT. Asdi Mahasatya, 2005).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lastRenderedPageBreak/>
        <w:t>Tohirin. 2007. Bimbingan Dan Konseling Di Sekolah Dan Madrasah. Pekanbaru : Grafindo Persada.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6F6" w:rsidRDefault="00A776F6" w:rsidP="00A776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95">
        <w:rPr>
          <w:rFonts w:ascii="Times New Roman" w:eastAsia="Times New Roman" w:hAnsi="Times New Roman" w:cs="Times New Roman"/>
          <w:sz w:val="24"/>
          <w:szCs w:val="24"/>
        </w:rPr>
        <w:t>Wanda Esa Adi Wibowo. 2013. Penanganan kasus melalui konseling individual dengan pendekatan behavior teknik kontrak perilaku. Semarang : Jurnal Skripsi.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6F6" w:rsidRPr="00532D95" w:rsidRDefault="00A776F6" w:rsidP="00A776F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D95">
        <w:rPr>
          <w:rFonts w:ascii="Times New Roman" w:hAnsi="Times New Roman" w:cs="Times New Roman"/>
          <w:sz w:val="24"/>
          <w:szCs w:val="24"/>
        </w:rPr>
        <w:t xml:space="preserve">Winkel &amp; Sri Hastuti. 2006. Bimbingan Dan Konseling Di Instuti Pendidikan. Yogyakarta : Media Abadi </w:t>
      </w:r>
    </w:p>
    <w:p w:rsidR="00D86360" w:rsidRDefault="00D86360" w:rsidP="00A776F6">
      <w:pPr>
        <w:spacing w:line="240" w:lineRule="auto"/>
      </w:pPr>
    </w:p>
    <w:sectPr w:rsidR="00D86360" w:rsidSect="00A776F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A776F6"/>
    <w:rsid w:val="00A776F6"/>
    <w:rsid w:val="00D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-section,Colorful List - Accent 11"/>
    <w:basedOn w:val="Normal"/>
    <w:link w:val="ListParagraphChar"/>
    <w:uiPriority w:val="34"/>
    <w:qFormat/>
    <w:rsid w:val="00A776F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-section Char,Colorful List - Accent 11 Char"/>
    <w:link w:val="ListParagraph"/>
    <w:uiPriority w:val="34"/>
    <w:locked/>
    <w:rsid w:val="00A7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2020-02-19T20:16:00Z</dcterms:created>
  <dcterms:modified xsi:type="dcterms:W3CDTF">2020-02-19T20:17:00Z</dcterms:modified>
</cp:coreProperties>
</file>